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9E" w:rsidRPr="00370A6D" w:rsidRDefault="00E0779E" w:rsidP="00E0779E">
      <w:pPr>
        <w:adjustRightInd w:val="0"/>
        <w:snapToGrid w:val="0"/>
        <w:spacing w:line="320" w:lineRule="exact"/>
        <w:jc w:val="left"/>
        <w:rPr>
          <w:rFonts w:eastAsia="方正仿宋简体" w:cs="宋体"/>
          <w:snapToGrid w:val="0"/>
          <w:kern w:val="0"/>
          <w:sz w:val="20"/>
          <w:szCs w:val="22"/>
        </w:rPr>
      </w:pPr>
      <w:r w:rsidRPr="00370A6D">
        <w:rPr>
          <w:rFonts w:eastAsia="方正仿宋简体" w:cs="宋体" w:hint="eastAsia"/>
          <w:snapToGrid w:val="0"/>
          <w:kern w:val="0"/>
          <w:sz w:val="20"/>
          <w:szCs w:val="22"/>
        </w:rPr>
        <w:t>附件</w:t>
      </w:r>
      <w:r w:rsidRPr="00370A6D">
        <w:rPr>
          <w:rFonts w:eastAsia="方正仿宋简体" w:cs="宋体" w:hint="eastAsia"/>
          <w:snapToGrid w:val="0"/>
          <w:kern w:val="0"/>
          <w:sz w:val="20"/>
          <w:szCs w:val="22"/>
        </w:rPr>
        <w:t>1</w:t>
      </w:r>
    </w:p>
    <w:p w:rsidR="00E0779E" w:rsidRPr="00370A6D" w:rsidRDefault="00E0779E" w:rsidP="00E0779E">
      <w:pPr>
        <w:spacing w:line="520" w:lineRule="exact"/>
        <w:jc w:val="center"/>
        <w:rPr>
          <w:rFonts w:eastAsia="黑体" w:cs="宋体"/>
          <w:snapToGrid w:val="0"/>
          <w:kern w:val="0"/>
          <w:sz w:val="36"/>
          <w:szCs w:val="36"/>
        </w:rPr>
      </w:pPr>
    </w:p>
    <w:p w:rsidR="00E0779E" w:rsidRPr="003F7452" w:rsidRDefault="00E0779E" w:rsidP="00E0779E">
      <w:pPr>
        <w:spacing w:afterLines="50" w:after="156" w:line="520" w:lineRule="exact"/>
        <w:jc w:val="center"/>
        <w:rPr>
          <w:rFonts w:eastAsia="方正小标宋简体" w:cs="宋体"/>
          <w:b/>
          <w:snapToGrid w:val="0"/>
          <w:kern w:val="0"/>
          <w:sz w:val="32"/>
          <w:szCs w:val="32"/>
        </w:rPr>
      </w:pPr>
      <w:bookmarkStart w:id="0" w:name="_GoBack"/>
      <w:r w:rsidRPr="008B0DED">
        <w:rPr>
          <w:rFonts w:eastAsia="方正小标宋简体" w:cs="宋体" w:hint="eastAsia"/>
          <w:b/>
          <w:snapToGrid w:val="0"/>
          <w:kern w:val="0"/>
          <w:sz w:val="32"/>
          <w:szCs w:val="32"/>
        </w:rPr>
        <w:t>内江师范学院</w:t>
      </w:r>
      <w:r w:rsidRPr="008B0DED">
        <w:rPr>
          <w:rFonts w:eastAsia="方正小标宋简体" w:cs="宋体" w:hint="eastAsia"/>
          <w:b/>
          <w:snapToGrid w:val="0"/>
          <w:kern w:val="0"/>
          <w:sz w:val="32"/>
          <w:szCs w:val="32"/>
        </w:rPr>
        <w:t>2019</w:t>
      </w:r>
      <w:r w:rsidRPr="008B0DED">
        <w:rPr>
          <w:rFonts w:eastAsia="方正小标宋简体" w:cs="宋体" w:hint="eastAsia"/>
          <w:b/>
          <w:snapToGrid w:val="0"/>
          <w:kern w:val="0"/>
          <w:sz w:val="32"/>
          <w:szCs w:val="32"/>
        </w:rPr>
        <w:t>年下半年直接考核招聘副高级专业技术职务及以上高层次人才岗位和条件要求一览表</w:t>
      </w:r>
      <w:bookmarkEnd w:id="0"/>
    </w:p>
    <w:tbl>
      <w:tblPr>
        <w:tblpPr w:leftFromText="180" w:rightFromText="180" w:vertAnchor="text" w:horzAnchor="margin" w:tblpY="121"/>
        <w:tblW w:w="14425" w:type="dxa"/>
        <w:tblLayout w:type="fixed"/>
        <w:tblLook w:val="04A0" w:firstRow="1" w:lastRow="0" w:firstColumn="1" w:lastColumn="0" w:noHBand="0" w:noVBand="1"/>
      </w:tblPr>
      <w:tblGrid>
        <w:gridCol w:w="1019"/>
        <w:gridCol w:w="883"/>
        <w:gridCol w:w="1237"/>
        <w:gridCol w:w="867"/>
        <w:gridCol w:w="1118"/>
        <w:gridCol w:w="1559"/>
        <w:gridCol w:w="1701"/>
        <w:gridCol w:w="2072"/>
        <w:gridCol w:w="1985"/>
        <w:gridCol w:w="1984"/>
      </w:tblGrid>
      <w:tr w:rsidR="00E0779E" w:rsidRPr="00370A6D" w:rsidTr="009D3261">
        <w:trPr>
          <w:trHeight w:val="762"/>
        </w:trPr>
        <w:tc>
          <w:tcPr>
            <w:tcW w:w="1019" w:type="dxa"/>
            <w:vMerge w:val="restart"/>
            <w:tcBorders>
              <w:top w:val="single" w:sz="4" w:space="0" w:color="auto"/>
              <w:left w:val="single" w:sz="4" w:space="0" w:color="auto"/>
              <w:bottom w:val="single" w:sz="4" w:space="0" w:color="000000"/>
              <w:right w:val="single" w:sz="4" w:space="0" w:color="auto"/>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招聘</w:t>
            </w:r>
          </w:p>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单位</w:t>
            </w: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招聘岗位</w:t>
            </w:r>
          </w:p>
        </w:tc>
        <w:tc>
          <w:tcPr>
            <w:tcW w:w="8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招聘</w:t>
            </w:r>
          </w:p>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人数</w:t>
            </w:r>
          </w:p>
        </w:tc>
        <w:tc>
          <w:tcPr>
            <w:tcW w:w="1118" w:type="dxa"/>
            <w:vMerge w:val="restart"/>
            <w:tcBorders>
              <w:top w:val="single" w:sz="4" w:space="0" w:color="auto"/>
              <w:left w:val="nil"/>
              <w:right w:val="single" w:sz="4" w:space="0" w:color="auto"/>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招聘对象范围</w:t>
            </w:r>
          </w:p>
        </w:tc>
        <w:tc>
          <w:tcPr>
            <w:tcW w:w="7317" w:type="dxa"/>
            <w:gridSpan w:val="4"/>
            <w:tcBorders>
              <w:top w:val="single" w:sz="4" w:space="0" w:color="auto"/>
              <w:left w:val="single" w:sz="4" w:space="0" w:color="auto"/>
              <w:bottom w:val="single" w:sz="4" w:space="0" w:color="auto"/>
              <w:right w:val="single" w:sz="4" w:space="0" w:color="000000"/>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其他条件要求</w:t>
            </w:r>
          </w:p>
        </w:tc>
        <w:tc>
          <w:tcPr>
            <w:tcW w:w="1984" w:type="dxa"/>
            <w:vMerge w:val="restart"/>
            <w:tcBorders>
              <w:top w:val="single" w:sz="4" w:space="0" w:color="auto"/>
              <w:left w:val="single" w:sz="4" w:space="0" w:color="auto"/>
              <w:right w:val="single" w:sz="4" w:space="0" w:color="auto"/>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备注</w:t>
            </w:r>
          </w:p>
        </w:tc>
      </w:tr>
      <w:tr w:rsidR="00E0779E" w:rsidRPr="00370A6D" w:rsidTr="009D3261">
        <w:trPr>
          <w:trHeight w:val="600"/>
        </w:trPr>
        <w:tc>
          <w:tcPr>
            <w:tcW w:w="1019" w:type="dxa"/>
            <w:vMerge/>
            <w:tcBorders>
              <w:top w:val="single" w:sz="4" w:space="0" w:color="auto"/>
              <w:left w:val="single" w:sz="4" w:space="0" w:color="auto"/>
              <w:bottom w:val="single" w:sz="4" w:space="0" w:color="000000"/>
              <w:right w:val="single" w:sz="4" w:space="0" w:color="auto"/>
            </w:tcBorders>
            <w:vAlign w:val="center"/>
          </w:tcPr>
          <w:p w:rsidR="00E0779E" w:rsidRPr="00370A6D" w:rsidRDefault="00E0779E" w:rsidP="009D3261">
            <w:pPr>
              <w:adjustRightInd w:val="0"/>
              <w:snapToGrid w:val="0"/>
              <w:spacing w:line="320" w:lineRule="exact"/>
              <w:rPr>
                <w:rFonts w:eastAsia="方正仿宋简体" w:cs="宋体"/>
                <w:snapToGrid w:val="0"/>
                <w:kern w:val="0"/>
                <w:sz w:val="32"/>
                <w:szCs w:val="22"/>
              </w:rPr>
            </w:pPr>
          </w:p>
        </w:tc>
        <w:tc>
          <w:tcPr>
            <w:tcW w:w="8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岗位</w:t>
            </w:r>
          </w:p>
          <w:p w:rsidR="00E0779E" w:rsidRPr="00370A6D" w:rsidRDefault="00E0779E" w:rsidP="009D3261">
            <w:pPr>
              <w:adjustRightInd w:val="0"/>
              <w:snapToGrid w:val="0"/>
              <w:spacing w:line="320" w:lineRule="exact"/>
              <w:jc w:val="center"/>
              <w:rPr>
                <w:rFonts w:eastAsia="方正仿宋简体" w:cs="宋体"/>
                <w:b/>
                <w:snapToGrid w:val="0"/>
                <w:kern w:val="0"/>
                <w:sz w:val="32"/>
                <w:szCs w:val="22"/>
              </w:rPr>
            </w:pPr>
            <w:r w:rsidRPr="00370A6D">
              <w:rPr>
                <w:rFonts w:eastAsia="方正仿宋简体" w:cs="宋体" w:hint="eastAsia"/>
                <w:b/>
                <w:snapToGrid w:val="0"/>
                <w:kern w:val="0"/>
                <w:sz w:val="24"/>
              </w:rPr>
              <w:t>类别</w:t>
            </w:r>
          </w:p>
        </w:tc>
        <w:tc>
          <w:tcPr>
            <w:tcW w:w="1237" w:type="dxa"/>
            <w:tcBorders>
              <w:top w:val="single" w:sz="4" w:space="0" w:color="auto"/>
              <w:left w:val="single" w:sz="4" w:space="0" w:color="auto"/>
              <w:bottom w:val="single" w:sz="4" w:space="0" w:color="auto"/>
              <w:right w:val="single" w:sz="4" w:space="0" w:color="auto"/>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32"/>
                <w:szCs w:val="22"/>
              </w:rPr>
            </w:pPr>
            <w:r w:rsidRPr="00370A6D">
              <w:rPr>
                <w:rFonts w:eastAsia="方正仿宋简体" w:cs="宋体" w:hint="eastAsia"/>
                <w:b/>
                <w:snapToGrid w:val="0"/>
                <w:kern w:val="0"/>
                <w:sz w:val="24"/>
              </w:rPr>
              <w:t>岗位名称</w:t>
            </w:r>
          </w:p>
        </w:tc>
        <w:tc>
          <w:tcPr>
            <w:tcW w:w="867" w:type="dxa"/>
            <w:vMerge/>
            <w:tcBorders>
              <w:top w:val="single" w:sz="4" w:space="0" w:color="auto"/>
              <w:left w:val="single" w:sz="4" w:space="0" w:color="auto"/>
              <w:bottom w:val="single" w:sz="4" w:space="0" w:color="auto"/>
              <w:right w:val="single" w:sz="4" w:space="0" w:color="auto"/>
            </w:tcBorders>
            <w:vAlign w:val="center"/>
          </w:tcPr>
          <w:p w:rsidR="00E0779E" w:rsidRPr="00370A6D" w:rsidRDefault="00E0779E" w:rsidP="009D3261">
            <w:pPr>
              <w:adjustRightInd w:val="0"/>
              <w:snapToGrid w:val="0"/>
              <w:spacing w:line="320" w:lineRule="exact"/>
              <w:rPr>
                <w:rFonts w:eastAsia="方正仿宋简体" w:cs="宋体"/>
                <w:snapToGrid w:val="0"/>
                <w:kern w:val="0"/>
                <w:sz w:val="32"/>
                <w:szCs w:val="22"/>
              </w:rPr>
            </w:pPr>
          </w:p>
        </w:tc>
        <w:tc>
          <w:tcPr>
            <w:tcW w:w="1118" w:type="dxa"/>
            <w:vMerge/>
            <w:tcBorders>
              <w:left w:val="nil"/>
              <w:bottom w:val="single" w:sz="4" w:space="0" w:color="auto"/>
              <w:right w:val="single" w:sz="4" w:space="0" w:color="auto"/>
            </w:tcBorders>
            <w:vAlign w:val="center"/>
          </w:tcPr>
          <w:p w:rsidR="00E0779E" w:rsidRPr="00370A6D" w:rsidRDefault="00E0779E" w:rsidP="009D3261">
            <w:pPr>
              <w:adjustRightInd w:val="0"/>
              <w:snapToGrid w:val="0"/>
              <w:spacing w:line="320" w:lineRule="exact"/>
              <w:jc w:val="center"/>
              <w:rPr>
                <w:rFonts w:eastAsia="方正仿宋简体" w:cs="宋体"/>
                <w:snapToGrid w:val="0"/>
                <w:kern w:val="0"/>
                <w:sz w:val="32"/>
                <w:szCs w:val="22"/>
              </w:rPr>
            </w:pPr>
          </w:p>
        </w:tc>
        <w:tc>
          <w:tcPr>
            <w:tcW w:w="1559" w:type="dxa"/>
            <w:tcBorders>
              <w:top w:val="nil"/>
              <w:left w:val="nil"/>
              <w:bottom w:val="single" w:sz="4" w:space="0" w:color="auto"/>
              <w:right w:val="single" w:sz="4" w:space="0" w:color="auto"/>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年龄</w:t>
            </w:r>
          </w:p>
        </w:tc>
        <w:tc>
          <w:tcPr>
            <w:tcW w:w="1701" w:type="dxa"/>
            <w:tcBorders>
              <w:top w:val="nil"/>
              <w:left w:val="nil"/>
              <w:bottom w:val="single" w:sz="4" w:space="0" w:color="auto"/>
              <w:right w:val="single" w:sz="4" w:space="0" w:color="auto"/>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学历学位或职称要求</w:t>
            </w:r>
          </w:p>
        </w:tc>
        <w:tc>
          <w:tcPr>
            <w:tcW w:w="2072" w:type="dxa"/>
            <w:tcBorders>
              <w:top w:val="single" w:sz="4" w:space="0" w:color="auto"/>
              <w:left w:val="nil"/>
              <w:bottom w:val="single" w:sz="4" w:space="0" w:color="auto"/>
              <w:right w:val="single" w:sz="4" w:space="0" w:color="000000"/>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学科专业条件</w:t>
            </w:r>
          </w:p>
        </w:tc>
        <w:tc>
          <w:tcPr>
            <w:tcW w:w="1985" w:type="dxa"/>
            <w:tcBorders>
              <w:top w:val="nil"/>
              <w:left w:val="nil"/>
              <w:bottom w:val="single" w:sz="4" w:space="0" w:color="auto"/>
              <w:right w:val="single" w:sz="4" w:space="0" w:color="auto"/>
            </w:tcBorders>
            <w:vAlign w:val="center"/>
          </w:tcPr>
          <w:p w:rsidR="00E0779E" w:rsidRPr="00370A6D" w:rsidRDefault="00E0779E" w:rsidP="009D3261">
            <w:pPr>
              <w:adjustRightInd w:val="0"/>
              <w:snapToGrid w:val="0"/>
              <w:spacing w:line="320" w:lineRule="exact"/>
              <w:jc w:val="center"/>
              <w:rPr>
                <w:rFonts w:eastAsia="方正仿宋简体" w:cs="宋体"/>
                <w:b/>
                <w:snapToGrid w:val="0"/>
                <w:kern w:val="0"/>
                <w:sz w:val="24"/>
              </w:rPr>
            </w:pPr>
            <w:r w:rsidRPr="00370A6D">
              <w:rPr>
                <w:rFonts w:eastAsia="方正仿宋简体" w:cs="宋体" w:hint="eastAsia"/>
                <w:b/>
                <w:snapToGrid w:val="0"/>
                <w:kern w:val="0"/>
                <w:sz w:val="24"/>
              </w:rPr>
              <w:t>其他</w:t>
            </w:r>
          </w:p>
        </w:tc>
        <w:tc>
          <w:tcPr>
            <w:tcW w:w="1984" w:type="dxa"/>
            <w:vMerge/>
            <w:tcBorders>
              <w:left w:val="single" w:sz="4" w:space="0" w:color="auto"/>
              <w:bottom w:val="single" w:sz="4" w:space="0" w:color="auto"/>
              <w:right w:val="single" w:sz="4" w:space="0" w:color="auto"/>
            </w:tcBorders>
            <w:vAlign w:val="center"/>
          </w:tcPr>
          <w:p w:rsidR="00E0779E" w:rsidRPr="00370A6D" w:rsidRDefault="00E0779E" w:rsidP="009D3261">
            <w:pPr>
              <w:adjustRightInd w:val="0"/>
              <w:snapToGrid w:val="0"/>
              <w:spacing w:line="320" w:lineRule="exact"/>
              <w:rPr>
                <w:rFonts w:eastAsia="方正仿宋简体" w:cs="宋体"/>
                <w:snapToGrid w:val="0"/>
                <w:kern w:val="0"/>
                <w:sz w:val="32"/>
                <w:szCs w:val="22"/>
              </w:rPr>
            </w:pPr>
          </w:p>
        </w:tc>
      </w:tr>
      <w:tr w:rsidR="00E0779E" w:rsidRPr="00370A6D" w:rsidTr="009D3261">
        <w:trPr>
          <w:trHeight w:val="757"/>
        </w:trPr>
        <w:tc>
          <w:tcPr>
            <w:tcW w:w="1019" w:type="dxa"/>
            <w:tcBorders>
              <w:top w:val="single" w:sz="4" w:space="0" w:color="auto"/>
              <w:left w:val="single" w:sz="4" w:space="0" w:color="auto"/>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物理与电子信息工程学院</w:t>
            </w:r>
          </w:p>
        </w:tc>
        <w:tc>
          <w:tcPr>
            <w:tcW w:w="883" w:type="dxa"/>
            <w:tcBorders>
              <w:top w:val="single" w:sz="4" w:space="0" w:color="auto"/>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专业技术岗位</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中学物理教学法专业课程教师</w:t>
            </w:r>
          </w:p>
        </w:tc>
        <w:tc>
          <w:tcPr>
            <w:tcW w:w="867"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ind w:leftChars="-211" w:left="-443" w:firstLineChars="185" w:firstLine="444"/>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 xml:space="preserve">  1</w:t>
            </w:r>
          </w:p>
        </w:tc>
        <w:tc>
          <w:tcPr>
            <w:tcW w:w="1118"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hint="eastAsia"/>
                <w:snapToGrid w:val="0"/>
                <w:kern w:val="0"/>
                <w:sz w:val="24"/>
              </w:rPr>
            </w:pPr>
            <w:r w:rsidRPr="003F7452">
              <w:rPr>
                <w:rFonts w:ascii="仿宋_GB2312" w:eastAsia="仿宋_GB2312" w:cs="宋体" w:hint="eastAsia"/>
                <w:snapToGrid w:val="0"/>
                <w:kern w:val="0"/>
                <w:sz w:val="24"/>
              </w:rPr>
              <w:t>详见公告</w:t>
            </w:r>
          </w:p>
        </w:tc>
        <w:tc>
          <w:tcPr>
            <w:tcW w:w="1559"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1975年1月1日及以后出生</w:t>
            </w:r>
          </w:p>
        </w:tc>
        <w:tc>
          <w:tcPr>
            <w:tcW w:w="1701"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Pr>
                <w:rFonts w:ascii="仿宋_GB2312" w:eastAsia="仿宋_GB2312" w:cs="宋体" w:hint="eastAsia"/>
                <w:snapToGrid w:val="0"/>
                <w:kern w:val="0"/>
                <w:sz w:val="24"/>
              </w:rPr>
              <w:t>具有</w:t>
            </w:r>
            <w:r w:rsidRPr="003F7452">
              <w:rPr>
                <w:rFonts w:ascii="仿宋_GB2312" w:eastAsia="仿宋_GB2312" w:cs="宋体" w:hint="eastAsia"/>
                <w:snapToGrid w:val="0"/>
                <w:kern w:val="0"/>
                <w:sz w:val="24"/>
              </w:rPr>
              <w:t>硕士及以上学位</w:t>
            </w:r>
          </w:p>
        </w:tc>
        <w:tc>
          <w:tcPr>
            <w:tcW w:w="2072" w:type="dxa"/>
            <w:tcBorders>
              <w:top w:val="single" w:sz="4" w:space="0" w:color="auto"/>
              <w:left w:val="nil"/>
              <w:bottom w:val="single" w:sz="4" w:space="0" w:color="auto"/>
              <w:right w:val="single" w:sz="4" w:space="0" w:color="000000"/>
            </w:tcBorders>
            <w:vAlign w:val="center"/>
          </w:tcPr>
          <w:p w:rsidR="00E0779E" w:rsidRPr="003F7452" w:rsidRDefault="00E0779E" w:rsidP="009D3261">
            <w:pPr>
              <w:adjustRightInd w:val="0"/>
              <w:snapToGrid w:val="0"/>
              <w:spacing w:line="320" w:lineRule="exact"/>
              <w:ind w:firstLineChars="50" w:firstLine="120"/>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教育学、教育</w:t>
            </w:r>
          </w:p>
        </w:tc>
        <w:tc>
          <w:tcPr>
            <w:tcW w:w="1985"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具有2016年12月31日及以前评审通过的副高级专业技术职务及以上人员</w:t>
            </w:r>
          </w:p>
        </w:tc>
        <w:tc>
          <w:tcPr>
            <w:tcW w:w="1984"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hAnsi="宋体" w:cs="宋体" w:hint="eastAsia"/>
                <w:snapToGrid w:val="0"/>
                <w:kern w:val="0"/>
                <w:sz w:val="24"/>
              </w:rPr>
              <w:t>持有与报考岗位及学科一致的教师资格证</w:t>
            </w:r>
            <w:r w:rsidRPr="003F7452">
              <w:rPr>
                <w:rFonts w:ascii="仿宋_GB2312" w:eastAsia="仿宋_GB2312" w:cs="宋体" w:hint="eastAsia"/>
                <w:snapToGrid w:val="0"/>
                <w:kern w:val="0"/>
                <w:sz w:val="24"/>
              </w:rPr>
              <w:t>且在中学一线任教5年及以上</w:t>
            </w:r>
          </w:p>
        </w:tc>
      </w:tr>
      <w:tr w:rsidR="00E0779E" w:rsidRPr="00370A6D" w:rsidTr="009D3261">
        <w:trPr>
          <w:trHeight w:val="757"/>
        </w:trPr>
        <w:tc>
          <w:tcPr>
            <w:tcW w:w="1019" w:type="dxa"/>
            <w:tcBorders>
              <w:top w:val="single" w:sz="4" w:space="0" w:color="auto"/>
              <w:left w:val="single" w:sz="4" w:space="0" w:color="auto"/>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外国语学院</w:t>
            </w:r>
          </w:p>
        </w:tc>
        <w:tc>
          <w:tcPr>
            <w:tcW w:w="883" w:type="dxa"/>
            <w:tcBorders>
              <w:top w:val="single" w:sz="4" w:space="0" w:color="auto"/>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专业技术岗位</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翻译（英语口译）专业课程教师</w:t>
            </w:r>
          </w:p>
        </w:tc>
        <w:tc>
          <w:tcPr>
            <w:tcW w:w="867"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ind w:leftChars="-211" w:left="-443" w:firstLineChars="185" w:firstLine="444"/>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 xml:space="preserve">  1</w:t>
            </w:r>
          </w:p>
        </w:tc>
        <w:tc>
          <w:tcPr>
            <w:tcW w:w="1118"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hint="eastAsia"/>
                <w:snapToGrid w:val="0"/>
                <w:kern w:val="0"/>
                <w:sz w:val="24"/>
              </w:rPr>
            </w:pPr>
            <w:r w:rsidRPr="003F7452">
              <w:rPr>
                <w:rFonts w:ascii="仿宋_GB2312" w:eastAsia="仿宋_GB2312" w:cs="宋体" w:hint="eastAsia"/>
                <w:snapToGrid w:val="0"/>
                <w:kern w:val="0"/>
                <w:sz w:val="24"/>
              </w:rPr>
              <w:t>详见公告</w:t>
            </w:r>
          </w:p>
        </w:tc>
        <w:tc>
          <w:tcPr>
            <w:tcW w:w="1559"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1975年1月1日及以后出生</w:t>
            </w:r>
          </w:p>
        </w:tc>
        <w:tc>
          <w:tcPr>
            <w:tcW w:w="1701"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EB0705">
              <w:rPr>
                <w:rFonts w:ascii="仿宋_GB2312" w:eastAsia="仿宋_GB2312" w:cs="宋体" w:hint="eastAsia"/>
                <w:snapToGrid w:val="0"/>
                <w:kern w:val="0"/>
                <w:sz w:val="24"/>
              </w:rPr>
              <w:t>具有硕士及以上学位</w:t>
            </w:r>
          </w:p>
        </w:tc>
        <w:tc>
          <w:tcPr>
            <w:tcW w:w="2072" w:type="dxa"/>
            <w:tcBorders>
              <w:top w:val="single" w:sz="4" w:space="0" w:color="auto"/>
              <w:left w:val="nil"/>
              <w:bottom w:val="single" w:sz="4" w:space="0" w:color="auto"/>
              <w:right w:val="single" w:sz="4" w:space="0" w:color="000000"/>
            </w:tcBorders>
            <w:vAlign w:val="center"/>
          </w:tcPr>
          <w:p w:rsidR="00E0779E" w:rsidRPr="003F7452" w:rsidRDefault="00E0779E" w:rsidP="009D3261">
            <w:pPr>
              <w:adjustRightInd w:val="0"/>
              <w:snapToGrid w:val="0"/>
              <w:spacing w:line="320" w:lineRule="exact"/>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翻译（英语方向）；外国语言文学（英语方向）</w:t>
            </w:r>
          </w:p>
        </w:tc>
        <w:tc>
          <w:tcPr>
            <w:tcW w:w="1985" w:type="dxa"/>
            <w:tcBorders>
              <w:top w:val="nil"/>
              <w:left w:val="nil"/>
              <w:bottom w:val="single" w:sz="4" w:space="0" w:color="auto"/>
              <w:right w:val="single" w:sz="4" w:space="0" w:color="auto"/>
            </w:tcBorders>
          </w:tcPr>
          <w:p w:rsidR="00E0779E" w:rsidRPr="003F7452" w:rsidRDefault="00E0779E" w:rsidP="009D3261">
            <w:pPr>
              <w:adjustRightInd w:val="0"/>
              <w:snapToGrid w:val="0"/>
              <w:spacing w:line="320" w:lineRule="exact"/>
              <w:jc w:val="center"/>
              <w:rPr>
                <w:rFonts w:ascii="仿宋_GB2312" w:eastAsia="仿宋_GB2312" w:hint="eastAsia"/>
                <w:snapToGrid w:val="0"/>
                <w:kern w:val="0"/>
                <w:sz w:val="24"/>
              </w:rPr>
            </w:pPr>
            <w:r w:rsidRPr="003F7452">
              <w:rPr>
                <w:rFonts w:ascii="仿宋_GB2312" w:eastAsia="仿宋_GB2312" w:cs="宋体" w:hint="eastAsia"/>
                <w:snapToGrid w:val="0"/>
                <w:kern w:val="0"/>
                <w:sz w:val="24"/>
              </w:rPr>
              <w:t>具有2016年12月31日及以前评审通过的副高级专业技术职务及以上人员</w:t>
            </w:r>
          </w:p>
        </w:tc>
        <w:tc>
          <w:tcPr>
            <w:tcW w:w="1984" w:type="dxa"/>
            <w:tcBorders>
              <w:top w:val="nil"/>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p>
        </w:tc>
      </w:tr>
      <w:tr w:rsidR="00E0779E" w:rsidRPr="00370A6D" w:rsidTr="009D3261">
        <w:trPr>
          <w:trHeight w:val="757"/>
        </w:trPr>
        <w:tc>
          <w:tcPr>
            <w:tcW w:w="1019" w:type="dxa"/>
            <w:tcBorders>
              <w:top w:val="single" w:sz="4" w:space="0" w:color="auto"/>
              <w:left w:val="single" w:sz="4" w:space="0" w:color="auto"/>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地理与资源科学学院</w:t>
            </w:r>
          </w:p>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p>
        </w:tc>
        <w:tc>
          <w:tcPr>
            <w:tcW w:w="883" w:type="dxa"/>
            <w:tcBorders>
              <w:top w:val="single" w:sz="4" w:space="0" w:color="auto"/>
              <w:left w:val="nil"/>
              <w:bottom w:val="single" w:sz="4" w:space="0" w:color="auto"/>
              <w:right w:val="single" w:sz="4" w:space="0" w:color="auto"/>
            </w:tcBorders>
            <w:vAlign w:val="center"/>
          </w:tcPr>
          <w:p w:rsidR="00E0779E" w:rsidRPr="003F7452" w:rsidRDefault="00E0779E" w:rsidP="009D3261">
            <w:pPr>
              <w:adjustRightInd w:val="0"/>
              <w:snapToGrid w:val="0"/>
              <w:spacing w:line="320" w:lineRule="exact"/>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专业技术岗位</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测绘专业课程教教师</w:t>
            </w:r>
          </w:p>
        </w:tc>
        <w:tc>
          <w:tcPr>
            <w:tcW w:w="867" w:type="dxa"/>
            <w:tcBorders>
              <w:top w:val="single" w:sz="4" w:space="0" w:color="auto"/>
              <w:left w:val="single" w:sz="4" w:space="0" w:color="auto"/>
              <w:bottom w:val="single" w:sz="4" w:space="0" w:color="auto"/>
              <w:right w:val="single" w:sz="4" w:space="0" w:color="auto"/>
            </w:tcBorders>
            <w:vAlign w:val="center"/>
          </w:tcPr>
          <w:p w:rsidR="00E0779E" w:rsidRPr="003F7452" w:rsidRDefault="00E0779E" w:rsidP="009D3261">
            <w:pPr>
              <w:adjustRightInd w:val="0"/>
              <w:snapToGrid w:val="0"/>
              <w:spacing w:line="320" w:lineRule="exact"/>
              <w:ind w:leftChars="-211" w:left="-443" w:firstLineChars="185" w:firstLine="444"/>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 xml:space="preserve">  1</w:t>
            </w:r>
          </w:p>
        </w:tc>
        <w:tc>
          <w:tcPr>
            <w:tcW w:w="1118" w:type="dxa"/>
            <w:tcBorders>
              <w:top w:val="single" w:sz="4" w:space="0" w:color="auto"/>
              <w:left w:val="single" w:sz="4" w:space="0" w:color="auto"/>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hint="eastAsia"/>
                <w:snapToGrid w:val="0"/>
                <w:kern w:val="0"/>
                <w:sz w:val="24"/>
              </w:rPr>
            </w:pPr>
            <w:r w:rsidRPr="003F7452">
              <w:rPr>
                <w:rFonts w:ascii="仿宋_GB2312" w:eastAsia="仿宋_GB2312" w:cs="宋体" w:hint="eastAsia"/>
                <w:snapToGrid w:val="0"/>
                <w:kern w:val="0"/>
                <w:sz w:val="24"/>
              </w:rPr>
              <w:t>详见公告</w:t>
            </w:r>
          </w:p>
        </w:tc>
        <w:tc>
          <w:tcPr>
            <w:tcW w:w="1559" w:type="dxa"/>
            <w:tcBorders>
              <w:top w:val="single" w:sz="4" w:space="0" w:color="auto"/>
              <w:left w:val="single" w:sz="4" w:space="0" w:color="auto"/>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1975年1月1日及以后出生</w:t>
            </w:r>
          </w:p>
        </w:tc>
        <w:tc>
          <w:tcPr>
            <w:tcW w:w="1701" w:type="dxa"/>
            <w:tcBorders>
              <w:top w:val="single" w:sz="4" w:space="0" w:color="auto"/>
              <w:left w:val="single" w:sz="4" w:space="0" w:color="auto"/>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r w:rsidRPr="00EB0705">
              <w:rPr>
                <w:rFonts w:ascii="仿宋_GB2312" w:eastAsia="仿宋_GB2312" w:cs="宋体" w:hint="eastAsia"/>
                <w:snapToGrid w:val="0"/>
                <w:kern w:val="0"/>
                <w:sz w:val="24"/>
              </w:rPr>
              <w:t>具有硕士及以上学位</w:t>
            </w:r>
          </w:p>
        </w:tc>
        <w:tc>
          <w:tcPr>
            <w:tcW w:w="2072" w:type="dxa"/>
            <w:tcBorders>
              <w:top w:val="single" w:sz="4" w:space="0" w:color="auto"/>
              <w:left w:val="single" w:sz="4" w:space="0" w:color="auto"/>
              <w:bottom w:val="single" w:sz="4" w:space="0" w:color="auto"/>
              <w:right w:val="single" w:sz="4" w:space="0" w:color="auto"/>
            </w:tcBorders>
            <w:vAlign w:val="center"/>
          </w:tcPr>
          <w:p w:rsidR="00E0779E" w:rsidRPr="003F7452" w:rsidRDefault="00E0779E" w:rsidP="009D3261">
            <w:pPr>
              <w:adjustRightInd w:val="0"/>
              <w:snapToGrid w:val="0"/>
              <w:spacing w:line="320" w:lineRule="exact"/>
              <w:rPr>
                <w:rFonts w:ascii="仿宋_GB2312" w:eastAsia="仿宋_GB2312" w:cs="宋体" w:hint="eastAsia"/>
                <w:snapToGrid w:val="0"/>
                <w:kern w:val="0"/>
                <w:sz w:val="24"/>
              </w:rPr>
            </w:pPr>
            <w:r w:rsidRPr="003F7452">
              <w:rPr>
                <w:rFonts w:ascii="仿宋_GB2312" w:eastAsia="仿宋_GB2312" w:cs="宋体" w:hint="eastAsia"/>
                <w:snapToGrid w:val="0"/>
                <w:kern w:val="0"/>
                <w:sz w:val="24"/>
              </w:rPr>
              <w:t>测绘科学与技术</w:t>
            </w:r>
          </w:p>
        </w:tc>
        <w:tc>
          <w:tcPr>
            <w:tcW w:w="1985" w:type="dxa"/>
            <w:tcBorders>
              <w:top w:val="single" w:sz="4" w:space="0" w:color="auto"/>
              <w:left w:val="single" w:sz="4" w:space="0" w:color="auto"/>
              <w:bottom w:val="single" w:sz="4" w:space="0" w:color="auto"/>
              <w:right w:val="single" w:sz="4" w:space="0" w:color="auto"/>
            </w:tcBorders>
          </w:tcPr>
          <w:p w:rsidR="00E0779E" w:rsidRPr="003F7452" w:rsidRDefault="00E0779E" w:rsidP="009D3261">
            <w:pPr>
              <w:adjustRightInd w:val="0"/>
              <w:snapToGrid w:val="0"/>
              <w:spacing w:line="320" w:lineRule="exact"/>
              <w:jc w:val="center"/>
              <w:rPr>
                <w:rFonts w:ascii="仿宋_GB2312" w:eastAsia="仿宋_GB2312" w:hint="eastAsia"/>
                <w:snapToGrid w:val="0"/>
                <w:kern w:val="0"/>
                <w:sz w:val="24"/>
              </w:rPr>
            </w:pPr>
            <w:r w:rsidRPr="003F7452">
              <w:rPr>
                <w:rFonts w:ascii="仿宋_GB2312" w:eastAsia="仿宋_GB2312" w:cs="宋体" w:hint="eastAsia"/>
                <w:snapToGrid w:val="0"/>
                <w:kern w:val="0"/>
                <w:sz w:val="24"/>
              </w:rPr>
              <w:t>具有2016年12月31日及以前评审通过的副高级专业技术职务及以上人员</w:t>
            </w:r>
          </w:p>
        </w:tc>
        <w:tc>
          <w:tcPr>
            <w:tcW w:w="1984" w:type="dxa"/>
            <w:tcBorders>
              <w:top w:val="single" w:sz="4" w:space="0" w:color="auto"/>
              <w:left w:val="single" w:sz="4" w:space="0" w:color="auto"/>
              <w:bottom w:val="single" w:sz="4" w:space="0" w:color="auto"/>
              <w:right w:val="single" w:sz="4" w:space="0" w:color="auto"/>
            </w:tcBorders>
            <w:vAlign w:val="center"/>
          </w:tcPr>
          <w:p w:rsidR="00E0779E" w:rsidRPr="003F7452" w:rsidRDefault="00E0779E" w:rsidP="009D3261">
            <w:pPr>
              <w:adjustRightInd w:val="0"/>
              <w:snapToGrid w:val="0"/>
              <w:spacing w:line="320" w:lineRule="exact"/>
              <w:jc w:val="center"/>
              <w:rPr>
                <w:rFonts w:ascii="仿宋_GB2312" w:eastAsia="仿宋_GB2312" w:cs="宋体" w:hint="eastAsia"/>
                <w:snapToGrid w:val="0"/>
                <w:kern w:val="0"/>
                <w:sz w:val="24"/>
              </w:rPr>
            </w:pPr>
          </w:p>
        </w:tc>
      </w:tr>
    </w:tbl>
    <w:p w:rsidR="00E0779E" w:rsidRDefault="00E0779E" w:rsidP="00E0779E">
      <w:pPr>
        <w:spacing w:line="360" w:lineRule="exact"/>
        <w:rPr>
          <w:rFonts w:eastAsia="方正仿宋简体" w:hint="eastAsia"/>
          <w:snapToGrid w:val="0"/>
          <w:kern w:val="0"/>
          <w:sz w:val="24"/>
        </w:rPr>
      </w:pPr>
    </w:p>
    <w:p w:rsidR="00E0779E" w:rsidRPr="00370A6D" w:rsidRDefault="00E0779E" w:rsidP="00E0779E">
      <w:pPr>
        <w:spacing w:line="360" w:lineRule="exact"/>
        <w:rPr>
          <w:rFonts w:eastAsia="方正仿宋简体"/>
          <w:snapToGrid w:val="0"/>
          <w:kern w:val="0"/>
          <w:sz w:val="24"/>
        </w:rPr>
      </w:pPr>
      <w:r w:rsidRPr="00370A6D">
        <w:rPr>
          <w:rFonts w:eastAsia="方正仿宋简体" w:hint="eastAsia"/>
          <w:snapToGrid w:val="0"/>
          <w:kern w:val="0"/>
          <w:sz w:val="24"/>
        </w:rPr>
        <w:t>注：</w:t>
      </w:r>
      <w:r w:rsidRPr="00370A6D">
        <w:rPr>
          <w:rFonts w:eastAsia="方正仿宋简体" w:hint="eastAsia"/>
          <w:snapToGrid w:val="0"/>
          <w:kern w:val="0"/>
          <w:sz w:val="24"/>
        </w:rPr>
        <w:t>1.</w:t>
      </w:r>
      <w:r w:rsidRPr="00370A6D">
        <w:rPr>
          <w:rFonts w:eastAsia="方正仿宋简体" w:hint="eastAsia"/>
          <w:snapToGrid w:val="0"/>
          <w:kern w:val="0"/>
          <w:sz w:val="24"/>
        </w:rPr>
        <w:t>本表各岗位相关的其他条件及要求请见本公告正文；</w:t>
      </w:r>
    </w:p>
    <w:p w:rsidR="00E0779E" w:rsidRPr="00370A6D" w:rsidRDefault="00E0779E" w:rsidP="00E0779E">
      <w:pPr>
        <w:spacing w:line="460" w:lineRule="exact"/>
        <w:ind w:leftChars="150" w:left="315"/>
        <w:rPr>
          <w:rFonts w:eastAsia="仿宋_GB2312"/>
          <w:snapToGrid w:val="0"/>
          <w:kern w:val="0"/>
          <w:sz w:val="32"/>
          <w:szCs w:val="22"/>
        </w:rPr>
      </w:pPr>
      <w:r w:rsidRPr="00370A6D">
        <w:rPr>
          <w:rFonts w:eastAsia="方正仿宋简体" w:hint="eastAsia"/>
          <w:snapToGrid w:val="0"/>
          <w:kern w:val="0"/>
          <w:sz w:val="24"/>
        </w:rPr>
        <w:t>2.</w:t>
      </w:r>
      <w:r w:rsidRPr="00370A6D">
        <w:rPr>
          <w:rFonts w:eastAsia="方正仿宋简体" w:hint="eastAsia"/>
          <w:snapToGrid w:val="0"/>
          <w:kern w:val="0"/>
          <w:sz w:val="24"/>
        </w:rPr>
        <w:t>学科专业条件为</w:t>
      </w:r>
      <w:r w:rsidRPr="00370A6D">
        <w:rPr>
          <w:rFonts w:eastAsia="方正仿宋简体" w:hint="eastAsia"/>
          <w:snapToGrid w:val="0"/>
          <w:color w:val="FF0000"/>
          <w:kern w:val="0"/>
          <w:sz w:val="24"/>
        </w:rPr>
        <w:t>一级学科</w:t>
      </w:r>
      <w:r>
        <w:rPr>
          <w:rFonts w:eastAsia="方正仿宋简体" w:hint="eastAsia"/>
          <w:snapToGrid w:val="0"/>
          <w:color w:val="FF0000"/>
          <w:kern w:val="0"/>
          <w:sz w:val="24"/>
        </w:rPr>
        <w:t>（翻译专业除外）</w:t>
      </w:r>
      <w:r w:rsidRPr="00370A6D">
        <w:rPr>
          <w:rFonts w:eastAsia="方正仿宋简体" w:hint="eastAsia"/>
          <w:snapToGrid w:val="0"/>
          <w:kern w:val="0"/>
          <w:sz w:val="24"/>
        </w:rPr>
        <w:t>。</w:t>
      </w:r>
    </w:p>
    <w:sectPr w:rsidR="00E0779E" w:rsidRPr="00370A6D" w:rsidSect="00370A6D">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9E"/>
    <w:rsid w:val="000649B4"/>
    <w:rsid w:val="00E0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C640F-E6E6-4E1B-86FD-7E13183A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7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汪隆友</dc:creator>
  <cp:keywords/>
  <dc:description/>
  <cp:lastModifiedBy>汪隆友</cp:lastModifiedBy>
  <cp:revision>1</cp:revision>
  <dcterms:created xsi:type="dcterms:W3CDTF">2019-11-07T01:50:00Z</dcterms:created>
  <dcterms:modified xsi:type="dcterms:W3CDTF">2019-11-07T01:51:00Z</dcterms:modified>
</cp:coreProperties>
</file>